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90" w:rsidRPr="00535C90" w:rsidRDefault="00535C90" w:rsidP="00535C90">
      <w:pPr>
        <w:ind w:firstLine="0"/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u w:val="single"/>
          <w:lang w:eastAsia="pl-PL"/>
        </w:rPr>
      </w:pPr>
      <w:r w:rsidRPr="00535C90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u w:val="single"/>
          <w:lang w:eastAsia="pl-PL"/>
        </w:rPr>
        <w:t>Formy przygotowania do nauczania zdalnego</w:t>
      </w:r>
    </w:p>
    <w:p w:rsidR="00535C90" w:rsidRPr="00535C90" w:rsidRDefault="00535C90" w:rsidP="00535C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C90">
        <w:rPr>
          <w:rFonts w:ascii="Trebuchet MS" w:eastAsia="Times New Roman" w:hAnsi="Trebuchet MS" w:cs="Times New Roman"/>
          <w:color w:val="000000"/>
          <w:sz w:val="12"/>
          <w:szCs w:val="12"/>
          <w:lang w:eastAsia="pl-PL"/>
        </w:rPr>
        <w:br/>
      </w:r>
      <w:r w:rsidRPr="00535C90">
        <w:rPr>
          <w:rFonts w:ascii="Trebuchet MS" w:eastAsia="Times New Roman" w:hAnsi="Trebuchet MS" w:cs="Times New Roman"/>
          <w:color w:val="000000"/>
          <w:sz w:val="12"/>
          <w:szCs w:val="12"/>
          <w:lang w:eastAsia="pl-PL"/>
        </w:rPr>
        <w:br/>
      </w:r>
      <w:r w:rsidRPr="00535C90">
        <w:rPr>
          <w:rFonts w:ascii="Trebuchet MS" w:eastAsia="Times New Roman" w:hAnsi="Trebuchet MS" w:cs="Times New Roman"/>
          <w:color w:val="000000"/>
          <w:sz w:val="12"/>
          <w:szCs w:val="12"/>
          <w:lang w:eastAsia="pl-PL"/>
        </w:rPr>
        <w:br/>
      </w:r>
    </w:p>
    <w:p w:rsidR="00535C90" w:rsidRPr="00535C90" w:rsidRDefault="00535C90" w:rsidP="00535C90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5C9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35C90" w:rsidRPr="00535C90" w:rsidRDefault="00535C90" w:rsidP="00535C90">
      <w:pPr>
        <w:ind w:firstLine="0"/>
        <w:rPr>
          <w:rFonts w:ascii="Trebuchet MS" w:eastAsia="Times New Roman" w:hAnsi="Trebuchet MS" w:cs="Times New Roman"/>
          <w:color w:val="000000"/>
          <w:sz w:val="12"/>
          <w:szCs w:val="12"/>
          <w:lang w:eastAsia="pl-PL"/>
        </w:rPr>
      </w:pPr>
      <w:r w:rsidRPr="00535C90">
        <w:rPr>
          <w:rFonts w:ascii="Trebuchet MS" w:eastAsia="Times New Roman" w:hAnsi="Trebuchet MS" w:cs="Times New Roman"/>
          <w:color w:val="000000"/>
          <w:sz w:val="12"/>
          <w:szCs w:val="12"/>
          <w:lang w:eastAsia="pl-PL"/>
        </w:rPr>
        <w:t>Wybierz : </w:t>
      </w:r>
      <w:r w:rsidR="002E6E60" w:rsidRPr="00535C90">
        <w:rPr>
          <w:rFonts w:ascii="Trebuchet MS" w:eastAsia="Times New Roman" w:hAnsi="Trebuchet MS" w:cs="Times New Roman"/>
          <w:color w:val="000000"/>
          <w:sz w:val="12"/>
          <w:szCs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95.5pt;height:18pt" o:ole="">
            <v:imagedata r:id="rId4" o:title=""/>
          </v:shape>
          <w:control r:id="rId5" w:name="DefaultOcxName" w:shapeid="_x0000_i1088"/>
        </w:object>
      </w:r>
      <w:r w:rsidRPr="00535C90">
        <w:rPr>
          <w:rFonts w:ascii="Trebuchet MS" w:eastAsia="Times New Roman" w:hAnsi="Trebuchet MS" w:cs="Times New Roman"/>
          <w:color w:val="000000"/>
          <w:sz w:val="12"/>
          <w:szCs w:val="12"/>
          <w:lang w:eastAsia="pl-PL"/>
        </w:rPr>
        <w:t> </w:t>
      </w:r>
    </w:p>
    <w:p w:rsidR="00535C90" w:rsidRPr="00535C90" w:rsidRDefault="00535C90" w:rsidP="00535C90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5C9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35C90" w:rsidRPr="006401C9" w:rsidRDefault="00535C90" w:rsidP="00535C90">
      <w:pPr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5C90">
        <w:rPr>
          <w:rFonts w:ascii="Trebuchet MS" w:eastAsia="Times New Roman" w:hAnsi="Trebuchet MS" w:cs="Times New Roman"/>
          <w:color w:val="000000"/>
          <w:sz w:val="12"/>
          <w:szCs w:val="12"/>
          <w:lang w:eastAsia="pl-PL"/>
        </w:rPr>
        <w:br/>
      </w:r>
      <w:r w:rsidRPr="00535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FORMY PRZYGOTOWANIA DO NAUCZANIA ZDALNEGO </w:t>
      </w:r>
      <w:r w:rsidR="00420695" w:rsidRPr="006401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(Każdy nauczyciel wypełnia w odniesieniu do swojego przedmiotu.</w:t>
      </w:r>
      <w:r w:rsidR="006401C9" w:rsidRPr="006401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)</w:t>
      </w:r>
    </w:p>
    <w:tbl>
      <w:tblPr>
        <w:tblW w:w="0" w:type="auto"/>
        <w:tblInd w:w="20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45"/>
        <w:gridCol w:w="7765"/>
      </w:tblGrid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spacing w:before="200" w:after="200"/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Nazwa szkoły: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spacing w:before="200" w:after="200"/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  <w:szCs w:val="10"/>
                <w:lang w:eastAsia="pl-PL"/>
              </w:rPr>
              <w:t>Szkoła Podstawowa im. Powstańców Styczniowych w Chruślinie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spacing w:before="200" w:after="200"/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Adres szkoły: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spacing w:before="200" w:after="200"/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  <w:szCs w:val="10"/>
                <w:lang w:eastAsia="pl-PL"/>
              </w:rPr>
              <w:t>Chruślina 108 24-340 Józefów nad Wisłą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spacing w:before="200" w:after="200"/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Powiat: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spacing w:before="200" w:after="200"/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  <w:szCs w:val="10"/>
                <w:lang w:eastAsia="pl-PL"/>
              </w:rPr>
              <w:t>Opolski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spacing w:before="200" w:after="200"/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Typ: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spacing w:before="200" w:after="200"/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  <w:szCs w:val="10"/>
                <w:lang w:eastAsia="pl-PL"/>
              </w:rPr>
              <w:t>Szkoły podstawowe dla dzieci i młodzieży (bez specjalnych)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spacing w:before="200" w:after="200"/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 xml:space="preserve">Szkoła/placówka ma kontakt za pośrednictwem </w:t>
            </w:r>
            <w:proofErr w:type="spellStart"/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internetu</w:t>
            </w:r>
            <w:proofErr w:type="spellEnd"/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 xml:space="preserve"> ze wszystkimi uczniami/słuchaczami, rodzicami i nauczycielami: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091" type="#_x0000_t75" style="width:52.5pt;height:18pt" o:ole="">
                  <v:imagedata r:id="rId6" o:title=""/>
                </v:shape>
                <w:control r:id="rId7" w:name="DefaultOcxName1" w:shapeid="_x0000_i1091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zakresie?: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095" type="#_x0000_t75" style="width:386.5pt;height:18pt" o:ole="">
                  <v:imagedata r:id="rId8" o:title=""/>
                </v:shape>
                <w:control r:id="rId9" w:name="DefaultOcxName2" w:shapeid="_x0000_i1095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 posiada aktualne numery telefonów uczniów/słuchaczy, rodziców i nauczycieli.: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097" type="#_x0000_t75" style="width:52.5pt;height:18pt" o:ole="">
                  <v:imagedata r:id="rId6" o:title=""/>
                </v:shape>
                <w:control r:id="rId10" w:name="DefaultOcxName3" w:shapeid="_x0000_i1097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01" type="#_x0000_t75" style="width:386.5pt;height:18pt" o:ole="">
                  <v:imagedata r:id="rId8" o:title=""/>
                </v:shape>
                <w:control r:id="rId11" w:name="DefaultOcxName4" w:shapeid="_x0000_i1101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 xml:space="preserve">Szkoła/placówka stworzyła możliwość zdalnej realizacji programów nauczania np. z wykorzystaniem komunikatorów, grup </w:t>
            </w:r>
            <w:proofErr w:type="spellStart"/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społecznościowych</w:t>
            </w:r>
            <w:proofErr w:type="spellEnd"/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, poczty elektronicznej, platform edukacyjnych, dziennika elektronicznego.: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03" type="#_x0000_t75" style="width:52.5pt;height:18pt" o:ole="">
                  <v:imagedata r:id="rId6" o:title=""/>
                </v:shape>
                <w:control r:id="rId12" w:name="DefaultOcxName5" w:shapeid="_x0000_i1103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07" type="#_x0000_t75" style="width:386.5pt;height:18pt" o:ole="">
                  <v:imagedata r:id="rId8" o:title=""/>
                </v:shape>
                <w:control r:id="rId13" w:name="DefaultOcxName6" w:shapeid="_x0000_i1107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 widzi możliwość zdalnej realizacji tygodniowego/semestralnego rozkładu zajęć dla poszczególnych klas i oddziałów z uwzględnieniem jego modyfikacji.: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09" type="#_x0000_t75" style="width:52.5pt;height:18pt" o:ole="">
                  <v:imagedata r:id="rId6" o:title=""/>
                </v:shape>
                <w:control r:id="rId14" w:name="DefaultOcxName7" w:shapeid="_x0000_i1109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13" type="#_x0000_t75" style="width:386.5pt;height:18pt" o:ole="">
                  <v:imagedata r:id="rId8" o:title=""/>
                </v:shape>
                <w:control r:id="rId15" w:name="DefaultOcxName8" w:shapeid="_x0000_i1113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lastRenderedPageBreak/>
              <w:t>Szkoła/placówka uwzględnia w pracy zdalnej różne potrzeby edukacyjne uczniów/słuchaczy, w tym wynikające z niepełnosprawności: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15" type="#_x0000_t75" style="width:52.5pt;height:18pt" o:ole="">
                  <v:imagedata r:id="rId6" o:title=""/>
                </v:shape>
                <w:control r:id="rId16" w:name="DefaultOcxName9" w:shapeid="_x0000_i1115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19" type="#_x0000_t75" style="width:386.5pt;height:18pt" o:ole="">
                  <v:imagedata r:id="rId8" o:title=""/>
                </v:shape>
                <w:control r:id="rId17" w:name="DefaultOcxName10" w:shapeid="_x0000_i1119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 ma możliwości zdalnego monitorowania i oceniania postępów uczniów/słuchaczy.: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21" type="#_x0000_t75" style="width:52.5pt;height:18pt" o:ole="">
                  <v:imagedata r:id="rId6" o:title=""/>
                </v:shape>
                <w:control r:id="rId18" w:name="DefaultOcxName11" w:shapeid="_x0000_i1121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25" type="#_x0000_t75" style="width:386.5pt;height:18pt" o:ole="">
                  <v:imagedata r:id="rId8" o:title=""/>
                </v:shape>
                <w:control r:id="rId19" w:name="DefaultOcxName12" w:shapeid="_x0000_i1125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 widzi możliwość dokonania modyfikacji wewnątrzszkolnego systemu oceniania na potrzeby pracy zdalnej.: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27" type="#_x0000_t75" style="width:52.5pt;height:18pt" o:ole="">
                  <v:imagedata r:id="rId6" o:title=""/>
                </v:shape>
                <w:control r:id="rId20" w:name="DefaultOcxName13" w:shapeid="_x0000_i1127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31" type="#_x0000_t75" style="width:386.5pt;height:18pt" o:ole="">
                  <v:imagedata r:id="rId8" o:title=""/>
                </v:shape>
                <w:control r:id="rId21" w:name="DefaultOcxName14" w:shapeid="_x0000_i1131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 opracowała informacje dla nauczycieli, uczniów/słuchaczy, rodziców o kształceniu na odległość w szkole, z uwzględnieniem higieny pracy uczniów/słuchaczy i nauczycieli oraz zasad bezpieczeństwa w sieci.: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33" type="#_x0000_t75" style="width:52.5pt;height:18pt" o:ole="">
                  <v:imagedata r:id="rId6" o:title=""/>
                </v:shape>
                <w:control r:id="rId22" w:name="DefaultOcxName15" w:shapeid="_x0000_i1133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37" type="#_x0000_t75" style="width:386.5pt;height:18pt" o:ole="">
                  <v:imagedata r:id="rId8" o:title=""/>
                </v:shape>
                <w:control r:id="rId23" w:name="DefaultOcxName16" w:shapeid="_x0000_i1137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 opracowała informację dla rodziców o tym: jak zorganizować dzieciom warunki do nauki w domu, jak motywować i wspierać dzieci do systematycznego uczenia się poza szkołą, a także jak zadbać o bezpieczeństwo w sieci.: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39" type="#_x0000_t75" style="width:52.5pt;height:18pt" o:ole="">
                  <v:imagedata r:id="rId6" o:title=""/>
                </v:shape>
                <w:control r:id="rId24" w:name="DefaultOcxName17" w:shapeid="_x0000_i1139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43" type="#_x0000_t75" style="width:386.5pt;height:18pt" o:ole="">
                  <v:imagedata r:id="rId8" o:title=""/>
                </v:shape>
                <w:control r:id="rId25" w:name="DefaultOcxName18" w:shapeid="_x0000_i1143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Szkoła/placówka, realizując nauczanie zdalne, korzysta z zasobów portalu https://edpodreczniki.pl/: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45" type="#_x0000_t75" style="width:52.5pt;height:18pt" o:ole="">
                  <v:imagedata r:id="rId6" o:title=""/>
                </v:shape>
                <w:control r:id="rId26" w:name="DefaultOcxName19" w:shapeid="_x0000_i1145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49" type="#_x0000_t75" style="width:386.5pt;height:18pt" o:ole="">
                  <v:imagedata r:id="rId8" o:title=""/>
                </v:shape>
                <w:control r:id="rId27" w:name="DefaultOcxName20" w:shapeid="_x0000_i1149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Szkoła/placówka, realizując nauczanie zdalne, korzysta z zasobów portalu https://www.gov.pl/: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51" type="#_x0000_t75" style="width:52.5pt;height:18pt" o:ole="">
                  <v:imagedata r:id="rId6" o:title=""/>
                </v:shape>
                <w:control r:id="rId28" w:name="DefaultOcxName21" w:shapeid="_x0000_i1151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55" type="#_x0000_t75" style="width:386.5pt;height:18pt" o:ole="">
                  <v:imagedata r:id="rId8" o:title=""/>
                </v:shape>
                <w:control r:id="rId29" w:name="DefaultOcxName22" w:shapeid="_x0000_i1155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Szkoła/placówka, realizując nauczanie zdalne, korzysta z zasobów portalu https://cke.gov.pl/ oraz stron okręgowych komisji egzaminacyjnych.: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57" type="#_x0000_t75" style="width:52.5pt;height:18pt" o:ole="">
                  <v:imagedata r:id="rId6" o:title=""/>
                </v:shape>
                <w:control r:id="rId30" w:name="DefaultOcxName23" w:shapeid="_x0000_i1157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lastRenderedPageBreak/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61" type="#_x0000_t75" style="width:386.5pt;height:18pt" o:ole="">
                  <v:imagedata r:id="rId8" o:title=""/>
                </v:shape>
                <w:control r:id="rId31" w:name="DefaultOcxName24" w:shapeid="_x0000_i1161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Szkoła/placówka, realizując nauczanie zdalne, korzysta z zasobów portalu https://www.gov.pl/web/edukacja/pasma-edukacyjne: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63" type="#_x0000_t75" style="width:52.5pt;height:18pt" o:ole="">
                  <v:imagedata r:id="rId6" o:title=""/>
                </v:shape>
                <w:control r:id="rId32" w:name="DefaultOcxName25" w:shapeid="_x0000_i1163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67" type="#_x0000_t75" style="width:386.5pt;height:18pt" o:ole="">
                  <v:imagedata r:id="rId8" o:title=""/>
                </v:shape>
                <w:control r:id="rId33" w:name="DefaultOcxName26" w:shapeid="_x0000_i1167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Szkoła/placówka, realizując nauczanie zdalne, korzysta z innych stron i platform edukacyjnych.: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69" type="#_x0000_t75" style="width:52.5pt;height:18pt" o:ole="">
                  <v:imagedata r:id="rId6" o:title=""/>
                </v:shape>
                <w:control r:id="rId34" w:name="DefaultOcxName27" w:shapeid="_x0000_i1169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73" type="#_x0000_t75" style="width:386.5pt;height:18pt" o:ole="">
                  <v:imagedata r:id="rId8" o:title=""/>
                </v:shape>
                <w:control r:id="rId35" w:name="DefaultOcxName28" w:shapeid="_x0000_i1173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Szkoła/placówka, realizując nauczanie zdalne, korzysta z materiałów edukacyjnych telewizji i radia publicznego.: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75" type="#_x0000_t75" style="width:52.5pt;height:18pt" o:ole="">
                  <v:imagedata r:id="rId6" o:title=""/>
                </v:shape>
                <w:control r:id="rId36" w:name="DefaultOcxName29" w:shapeid="_x0000_i1175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535C90" w:rsidRPr="00535C90" w:rsidTr="00535C90"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  <w:t>Jeśli nie, to na jakie problemy napotyka szkoła/placówka w tym zakresie:</w:t>
            </w:r>
          </w:p>
        </w:tc>
        <w:tc>
          <w:tcPr>
            <w:tcW w:w="0" w:type="auto"/>
            <w:tcBorders>
              <w:bottom w:val="dotted" w:sz="4" w:space="0" w:color="ADD8E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35C90" w:rsidRPr="00535C90" w:rsidRDefault="00535C90" w:rsidP="00535C90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535C90" w:rsidRPr="00535C90" w:rsidRDefault="002E6E60" w:rsidP="00535C90">
            <w:pPr>
              <w:ind w:firstLine="0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pl-PL"/>
              </w:rPr>
            </w:pPr>
            <w:r w:rsidRPr="00535C90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object w:dxaOrig="1440" w:dyaOrig="1440">
                <v:shape id="_x0000_i1179" type="#_x0000_t75" style="width:386.5pt;height:18pt" o:ole="">
                  <v:imagedata r:id="rId8" o:title=""/>
                </v:shape>
                <w:control r:id="rId37" w:name="DefaultOcxName30" w:shapeid="_x0000_i1179"/>
              </w:object>
            </w:r>
          </w:p>
          <w:p w:rsidR="00535C90" w:rsidRPr="00535C90" w:rsidRDefault="00535C90" w:rsidP="00535C90">
            <w:pPr>
              <w:pBdr>
                <w:top w:val="single" w:sz="6" w:space="1" w:color="auto"/>
              </w:pBdr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535C90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</w:tbl>
    <w:p w:rsidR="00FE18DF" w:rsidRDefault="00535C90">
      <w:r w:rsidRPr="00535C90">
        <w:rPr>
          <w:rFonts w:ascii="Trebuchet MS" w:eastAsia="Times New Roman" w:hAnsi="Trebuchet MS" w:cs="Times New Roman"/>
          <w:color w:val="000000"/>
          <w:sz w:val="12"/>
          <w:szCs w:val="12"/>
          <w:shd w:val="clear" w:color="auto" w:fill="FFFFFF"/>
          <w:lang w:eastAsia="pl-PL"/>
        </w:rPr>
        <w:t>  </w:t>
      </w:r>
    </w:p>
    <w:sectPr w:rsidR="00FE18DF" w:rsidSect="00535C90">
      <w:pgSz w:w="16838" w:h="11906" w:orient="landscape" w:code="9"/>
      <w:pgMar w:top="1134" w:right="119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5C90"/>
    <w:rsid w:val="00010B7F"/>
    <w:rsid w:val="00191431"/>
    <w:rsid w:val="002E6E60"/>
    <w:rsid w:val="00342C61"/>
    <w:rsid w:val="00420695"/>
    <w:rsid w:val="00535C90"/>
    <w:rsid w:val="006401C9"/>
    <w:rsid w:val="00E07192"/>
    <w:rsid w:val="00F0150F"/>
    <w:rsid w:val="00FE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35C90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35C9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35C90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35C9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5C9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Huragan</dc:creator>
  <cp:lastModifiedBy>Huragan</cp:lastModifiedBy>
  <cp:revision>2</cp:revision>
  <cp:lastPrinted>2020-03-19T06:41:00Z</cp:lastPrinted>
  <dcterms:created xsi:type="dcterms:W3CDTF">2020-03-19T06:40:00Z</dcterms:created>
  <dcterms:modified xsi:type="dcterms:W3CDTF">2020-03-19T07:58:00Z</dcterms:modified>
</cp:coreProperties>
</file>